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24.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4"/>
        <w:tblGridChange w:id="0">
          <w:tblGrid>
            <w:gridCol w:w="9924"/>
          </w:tblGrid>
        </w:tblGridChange>
      </w:tblGrid>
      <w:tr>
        <w:trPr>
          <w:cantSplit w:val="0"/>
          <w:trHeight w:val="658" w:hRule="atLeast"/>
          <w:tblHeader w:val="0"/>
        </w:trPr>
        <w:tc>
          <w:tcPr>
            <w:vAlign w:val="center"/>
          </w:tcPr>
          <w:p w:rsidR="00000000" w:rsidDel="00000000" w:rsidP="00000000" w:rsidRDefault="00000000" w:rsidRPr="00000000" w14:paraId="00000002">
            <w:pPr>
              <w:jc w:val="center"/>
              <w:rPr>
                <w:b w:val="1"/>
              </w:rPr>
            </w:pPr>
            <w:r w:rsidDel="00000000" w:rsidR="00000000" w:rsidRPr="00000000">
              <w:rPr>
                <w:b w:val="1"/>
                <w:sz w:val="36"/>
                <w:szCs w:val="36"/>
                <w:rtl w:val="0"/>
              </w:rPr>
              <w:t xml:space="preserve">Data Analytics</w:t>
            </w:r>
            <w:r w:rsidDel="00000000" w:rsidR="00000000" w:rsidRPr="00000000">
              <w:rPr>
                <w:rtl w:val="0"/>
              </w:rPr>
            </w:r>
          </w:p>
        </w:tc>
      </w:tr>
    </w:tbl>
    <w:p w:rsidR="00000000" w:rsidDel="00000000" w:rsidP="00000000" w:rsidRDefault="00000000" w:rsidRPr="00000000" w14:paraId="00000003">
      <w:pPr>
        <w:ind w:left="-426" w:firstLine="0"/>
        <w:rPr>
          <w:sz w:val="2"/>
          <w:szCs w:val="2"/>
        </w:rPr>
      </w:pPr>
      <w:r w:rsidDel="00000000" w:rsidR="00000000" w:rsidRPr="00000000">
        <w:rPr>
          <w:rtl w:val="0"/>
        </w:rPr>
      </w:r>
    </w:p>
    <w:p w:rsidR="00000000" w:rsidDel="00000000" w:rsidP="00000000" w:rsidRDefault="00000000" w:rsidRPr="00000000" w14:paraId="00000004">
      <w:pPr>
        <w:ind w:left="-426" w:firstLine="0"/>
        <w:jc w:val="both"/>
        <w:rPr/>
      </w:pPr>
      <w:r w:rsidDel="00000000" w:rsidR="00000000" w:rsidRPr="00000000">
        <w:rPr>
          <w:rtl w:val="0"/>
        </w:rP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2"/>
        <w:tblW w:w="9924.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4"/>
        <w:tblGridChange w:id="0">
          <w:tblGrid>
            <w:gridCol w:w="9924"/>
          </w:tblGrid>
        </w:tblGridChange>
      </w:tblGrid>
      <w:tr>
        <w:trPr>
          <w:cantSplit w:val="0"/>
          <w:tblHeader w:val="0"/>
        </w:trPr>
        <w:tc>
          <w:tcPr>
            <w:vAlign w:val="center"/>
          </w:tcPr>
          <w:p w:rsidR="00000000" w:rsidDel="00000000" w:rsidP="00000000" w:rsidRDefault="00000000" w:rsidRPr="00000000" w14:paraId="00000005">
            <w:pPr>
              <w:rPr>
                <w:b w:val="1"/>
              </w:rPr>
            </w:pPr>
            <w:r w:rsidDel="00000000" w:rsidR="00000000" w:rsidRPr="00000000">
              <w:rPr>
                <w:b w:val="1"/>
                <w:rtl w:val="0"/>
              </w:rPr>
              <w:t xml:space="preserve">Tasks</w:t>
            </w:r>
          </w:p>
        </w:tc>
      </w:tr>
      <w:tr>
        <w:trPr>
          <w:cantSplit w:val="0"/>
          <w:trHeight w:val="7295" w:hRule="atLeast"/>
          <w:tblHeader w:val="0"/>
        </w:trPr>
        <w:tc>
          <w:tcPr/>
          <w:p w:rsidR="00000000" w:rsidDel="00000000" w:rsidP="00000000" w:rsidRDefault="00000000" w:rsidRPr="00000000" w14:paraId="00000006">
            <w:pPr>
              <w:rPr>
                <w:b w:val="1"/>
              </w:rPr>
            </w:pPr>
            <w:r w:rsidDel="00000000" w:rsidR="00000000" w:rsidRPr="00000000">
              <w:rPr>
                <w:b w:val="1"/>
                <w:rtl w:val="0"/>
              </w:rPr>
              <w:t xml:space="preserve">Learn about Excel from the tutorials here: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hyperlink r:id="rId6">
              <w:r w:rsidDel="00000000" w:rsidR="00000000" w:rsidRPr="00000000">
                <w:rPr>
                  <w:b w:val="1"/>
                  <w:color w:val="1155cc"/>
                  <w:u w:val="single"/>
                  <w:rtl w:val="0"/>
                </w:rPr>
                <w:t xml:space="preserve">https://www.w3schools.com/excel/index.php</w:t>
              </w:r>
            </w:hyperlink>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Pr>
              <w:drawing>
                <wp:inline distB="114300" distT="114300" distL="114300" distR="114300">
                  <wp:extent cx="3037189" cy="6153609"/>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037189" cy="6153609"/>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D">
            <w:pPr>
              <w:rPr>
                <w:b w:val="1"/>
                <w:sz w:val="54"/>
                <w:szCs w:val="54"/>
              </w:rPr>
            </w:pPr>
            <w:r w:rsidDel="00000000" w:rsidR="00000000" w:rsidRPr="00000000">
              <w:rPr>
                <w:b w:val="1"/>
                <w:sz w:val="56"/>
                <w:szCs w:val="56"/>
                <w:rtl w:val="0"/>
              </w:rPr>
              <w:t xml:space="preserve">Extra reading</w:t>
            </w:r>
            <w:r w:rsidDel="00000000" w:rsidR="00000000" w:rsidRPr="00000000">
              <w:rPr>
                <w:rtl w:val="0"/>
              </w:rPr>
            </w:r>
          </w:p>
        </w:tc>
      </w:tr>
      <w:tr>
        <w:trPr>
          <w:cantSplit w:val="0"/>
          <w:tblHeader w:val="0"/>
        </w:trPr>
        <w:tc>
          <w:tcPr/>
          <w:p w:rsidR="00000000" w:rsidDel="00000000" w:rsidP="00000000" w:rsidRDefault="00000000" w:rsidRPr="00000000" w14:paraId="0000000E">
            <w:pPr>
              <w:widowControl w:val="0"/>
              <w:spacing w:after="320" w:line="276"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you can extend your learning by doing more lessons.</w:t>
            </w:r>
          </w:p>
          <w:p w:rsidR="00000000" w:rsidDel="00000000" w:rsidP="00000000" w:rsidRDefault="00000000" w:rsidRPr="00000000" w14:paraId="0000000F">
            <w:pPr>
              <w:widowControl w:val="0"/>
              <w:spacing w:after="320" w:line="276" w:lineRule="auto"/>
              <w:rPr>
                <w:rFonts w:ascii="Arial" w:cs="Arial" w:eastAsia="Arial" w:hAnsi="Arial"/>
                <w:sz w:val="36"/>
                <w:szCs w:val="36"/>
              </w:rPr>
            </w:pPr>
            <w:r w:rsidDel="00000000" w:rsidR="00000000" w:rsidRPr="00000000">
              <w:rPr>
                <w:rFonts w:ascii="Arial" w:cs="Arial" w:eastAsia="Arial" w:hAnsi="Arial"/>
                <w:sz w:val="36"/>
                <w:szCs w:val="36"/>
              </w:rPr>
              <w:drawing>
                <wp:inline distB="114300" distT="114300" distL="114300" distR="114300">
                  <wp:extent cx="3124200" cy="352425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124200" cy="35242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0">
      <w:pPr>
        <w:rPr>
          <w:b w:val="1"/>
        </w:rPr>
      </w:pPr>
      <w:r w:rsidDel="00000000" w:rsidR="00000000" w:rsidRPr="00000000">
        <w:rPr>
          <w:rtl w:val="0"/>
        </w:rPr>
      </w:r>
    </w:p>
    <w:sectPr>
      <w:headerReference r:id="rId9" w:type="default"/>
      <w:pgSz w:h="16838" w:w="11906" w:orient="portrait"/>
      <w:pgMar w:bottom="851"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center"/>
      <w:rPr>
        <w:sz w:val="24"/>
        <w:szCs w:val="24"/>
      </w:rPr>
    </w:pPr>
    <w:r w:rsidDel="00000000" w:rsidR="00000000" w:rsidRPr="00000000">
      <w:rPr>
        <w:b w:val="1"/>
        <w:sz w:val="36"/>
        <w:szCs w:val="36"/>
        <w:rtl w:val="0"/>
      </w:rPr>
      <w:t xml:space="preserve">Sixth Form Summer Work 2025</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-25399</wp:posOffset>
              </wp:positionV>
              <wp:extent cx="1304925" cy="314325"/>
              <wp:effectExtent b="0" l="0" r="0" t="0"/>
              <wp:wrapNone/>
              <wp:docPr id="1" name=""/>
              <a:graphic>
                <a:graphicData uri="http://schemas.microsoft.com/office/word/2010/wordprocessingGroup">
                  <wpg:wgp>
                    <wpg:cNvGrpSpPr/>
                    <wpg:grpSpPr>
                      <a:xfrm>
                        <a:off x="4693525" y="3622825"/>
                        <a:ext cx="1304925" cy="314325"/>
                        <a:chOff x="4693525" y="3622825"/>
                        <a:chExt cx="1304950" cy="314350"/>
                      </a:xfrm>
                    </wpg:grpSpPr>
                    <wpg:grpSp>
                      <wpg:cNvGrpSpPr/>
                      <wpg:grpSpPr>
                        <a:xfrm>
                          <a:off x="4693538" y="3622838"/>
                          <a:ext cx="1304925" cy="314325"/>
                          <a:chOff x="4693525" y="3622825"/>
                          <a:chExt cx="1304975" cy="314375"/>
                        </a:xfrm>
                      </wpg:grpSpPr>
                      <wps:wsp>
                        <wps:cNvSpPr/>
                        <wps:cNvPr id="3" name="Shape 3"/>
                        <wps:spPr>
                          <a:xfrm>
                            <a:off x="4693525" y="3622825"/>
                            <a:ext cx="1304975" cy="31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3538" y="3622838"/>
                            <a:ext cx="1304941" cy="314339"/>
                            <a:chOff x="1037445" y="1079807"/>
                            <a:chExt cx="81373" cy="22457"/>
                          </a:xfrm>
                        </wpg:grpSpPr>
                        <wps:wsp>
                          <wps:cNvSpPr/>
                          <wps:cNvPr id="5" name="Shape 5"/>
                          <wps:spPr>
                            <a:xfrm>
                              <a:off x="1037445" y="1079807"/>
                              <a:ext cx="81350" cy="2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76258" y="1079807"/>
                              <a:ext cx="23263" cy="22457"/>
                            </a:xfrm>
                            <a:prstGeom prst="chevron">
                              <a:avLst>
                                <a:gd fmla="val 39071" name="adj"/>
                              </a:avLst>
                            </a:prstGeom>
                            <a:solidFill>
                              <a:srgbClr val="C00000">
                                <a:alpha val="6941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95554" y="1079807"/>
                              <a:ext cx="23264" cy="22457"/>
                            </a:xfrm>
                            <a:prstGeom prst="chevron">
                              <a:avLst>
                                <a:gd fmla="val 39073"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56961" y="1079807"/>
                              <a:ext cx="23264" cy="22457"/>
                            </a:xfrm>
                            <a:prstGeom prst="chevron">
                              <a:avLst>
                                <a:gd fmla="val 39073" name="adj"/>
                              </a:avLst>
                            </a:prstGeom>
                            <a:solidFill>
                              <a:srgbClr val="C00000">
                                <a:alpha val="4941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037445" y="1079807"/>
                              <a:ext cx="23263" cy="22457"/>
                            </a:xfrm>
                            <a:prstGeom prst="chevron">
                              <a:avLst>
                                <a:gd fmla="val 39071" name="adj"/>
                              </a:avLst>
                            </a:prstGeom>
                            <a:solidFill>
                              <a:srgbClr val="C00000">
                                <a:alpha val="2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-25399</wp:posOffset>
              </wp:positionV>
              <wp:extent cx="1304925" cy="31432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304925" cy="3143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-287652</wp:posOffset>
          </wp:positionV>
          <wp:extent cx="695325" cy="718948"/>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95325" cy="718948"/>
                  </a:xfrm>
                  <a:prstGeom prst="rect"/>
                  <a:ln/>
                </pic:spPr>
              </pic:pic>
            </a:graphicData>
          </a:graphic>
        </wp:anchor>
      </w:drawing>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w3schools.com/excel/index.php"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29D9C3-71B9-4D94-BAD8-AF2743E5EEE7}"/>
</file>

<file path=customXml/itemProps2.xml><?xml version="1.0" encoding="utf-8"?>
<ds:datastoreItem xmlns:ds="http://schemas.openxmlformats.org/officeDocument/2006/customXml" ds:itemID="{5D1263B5-92E6-4111-BE3C-77EFD993A443}"/>
</file>

<file path=customXml/itemProps3.xml><?xml version="1.0" encoding="utf-8"?>
<ds:datastoreItem xmlns:ds="http://schemas.openxmlformats.org/officeDocument/2006/customXml" ds:itemID="{3C5602AB-593F-4C58-8D62-9C5565AB6D5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