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45CB4" w14:textId="77777777" w:rsidR="004B29BF" w:rsidRPr="004B29BF" w:rsidRDefault="004B29BF" w:rsidP="004B29BF">
      <w:pPr>
        <w:rPr>
          <w:rFonts w:ascii="Century Gothic" w:hAnsi="Century Gothic"/>
          <w:b/>
          <w:bCs/>
        </w:rPr>
      </w:pPr>
      <w:r w:rsidRPr="004B29BF">
        <w:rPr>
          <w:rFonts w:ascii="Century Gothic" w:hAnsi="Century Gothic"/>
          <w:b/>
          <w:bCs/>
        </w:rPr>
        <w:t>STUDENT SUPPORT PROVISION COORDINATOR — PERSON SPECIFICATION</w:t>
      </w:r>
    </w:p>
    <w:p w14:paraId="756544C5" w14:textId="31C88B45" w:rsidR="004B29BF" w:rsidRPr="004B29BF" w:rsidRDefault="004B29BF" w:rsidP="004B29BF">
      <w:pPr>
        <w:rPr>
          <w:rFonts w:ascii="Century Gothic" w:hAnsi="Century Gothic"/>
        </w:rPr>
      </w:pPr>
      <w:r w:rsidRPr="004B29BF">
        <w:rPr>
          <w:rFonts w:ascii="Century Gothic" w:hAnsi="Century Gothic"/>
          <w:b/>
          <w:bCs/>
        </w:rPr>
        <w:t>LITTLE HEATH SCHOOL</w:t>
      </w:r>
      <w:r>
        <w:rPr>
          <w:rFonts w:ascii="Century Gothic" w:hAnsi="Century Gothic"/>
          <w:b/>
          <w:bCs/>
        </w:rPr>
        <w:t xml:space="preserve">, </w:t>
      </w:r>
      <w:r w:rsidRPr="004B29BF">
        <w:rPr>
          <w:rFonts w:ascii="Century Gothic" w:hAnsi="Century Gothic"/>
        </w:rPr>
        <w:t>Tilehurst, Reading, Berkshire</w:t>
      </w:r>
    </w:p>
    <w:p w14:paraId="490C4289" w14:textId="77777777" w:rsidR="004B29BF" w:rsidRPr="004B29BF" w:rsidRDefault="004B29BF" w:rsidP="004B29BF">
      <w:pPr>
        <w:rPr>
          <w:rFonts w:ascii="Century Gothic" w:hAnsi="Century Gothic"/>
        </w:rPr>
      </w:pPr>
      <w:r w:rsidRPr="004B29BF">
        <w:rPr>
          <w:rFonts w:ascii="Century Gothic" w:hAnsi="Century Gothic"/>
          <w:b/>
          <w:bCs/>
        </w:rPr>
        <w:t>PERSON SPECIFICATION</w:t>
      </w:r>
    </w:p>
    <w:p w14:paraId="76615D1B" w14:textId="77777777" w:rsidR="004B29BF" w:rsidRPr="004B29BF" w:rsidRDefault="004B29BF" w:rsidP="004B29BF">
      <w:pPr>
        <w:rPr>
          <w:rFonts w:ascii="Century Gothic" w:hAnsi="Century Gothic"/>
        </w:rPr>
      </w:pPr>
      <w:r w:rsidRPr="004B29BF">
        <w:rPr>
          <w:rFonts w:ascii="Century Gothic" w:hAnsi="Century Gothic"/>
          <w:b/>
          <w:bCs/>
        </w:rPr>
        <w:t>Job Title: STUDENT SUPPORT PROVISION COORDINATOR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4536"/>
        <w:gridCol w:w="4082"/>
      </w:tblGrid>
      <w:tr w:rsidR="004B29BF" w:rsidRPr="004B29BF" w14:paraId="34498438" w14:textId="77777777" w:rsidTr="004B29BF">
        <w:trPr>
          <w:tblHeader/>
          <w:tblCellSpacing w:w="15" w:type="dxa"/>
        </w:trPr>
        <w:tc>
          <w:tcPr>
            <w:tcW w:w="1793" w:type="dxa"/>
            <w:hideMark/>
          </w:tcPr>
          <w:p w14:paraId="103DBEC3" w14:textId="77777777" w:rsidR="004B29BF" w:rsidRPr="004B29BF" w:rsidRDefault="004B29BF" w:rsidP="004B29BF">
            <w:pPr>
              <w:spacing w:after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4B29BF">
              <w:rPr>
                <w:rFonts w:ascii="Century Gothic" w:hAnsi="Century Gothic"/>
                <w:b/>
                <w:bCs/>
                <w:sz w:val="22"/>
                <w:szCs w:val="22"/>
              </w:rPr>
              <w:t>KEY FEATURE</w:t>
            </w:r>
          </w:p>
        </w:tc>
        <w:tc>
          <w:tcPr>
            <w:tcW w:w="4506" w:type="dxa"/>
            <w:hideMark/>
          </w:tcPr>
          <w:p w14:paraId="2BCBEC53" w14:textId="77777777" w:rsidR="004B29BF" w:rsidRPr="004B29BF" w:rsidRDefault="004B29BF" w:rsidP="004B29BF">
            <w:pPr>
              <w:spacing w:after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4B29BF">
              <w:rPr>
                <w:rFonts w:ascii="Century Gothic" w:hAnsi="Century Gothic"/>
                <w:b/>
                <w:bCs/>
                <w:sz w:val="22"/>
                <w:szCs w:val="22"/>
              </w:rPr>
              <w:t>ESSENTIAL</w:t>
            </w:r>
          </w:p>
        </w:tc>
        <w:tc>
          <w:tcPr>
            <w:tcW w:w="4037" w:type="dxa"/>
            <w:hideMark/>
          </w:tcPr>
          <w:p w14:paraId="4935E972" w14:textId="77777777" w:rsidR="004B29BF" w:rsidRPr="004B29BF" w:rsidRDefault="004B29BF" w:rsidP="004B29BF">
            <w:pPr>
              <w:spacing w:after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4B29BF">
              <w:rPr>
                <w:rFonts w:ascii="Century Gothic" w:hAnsi="Century Gothic"/>
                <w:b/>
                <w:bCs/>
                <w:sz w:val="22"/>
                <w:szCs w:val="22"/>
              </w:rPr>
              <w:t>DESIRABLE</w:t>
            </w:r>
          </w:p>
        </w:tc>
      </w:tr>
      <w:tr w:rsidR="004B29BF" w:rsidRPr="004B29BF" w14:paraId="213875CD" w14:textId="77777777" w:rsidTr="004B29BF">
        <w:trPr>
          <w:tblCellSpacing w:w="15" w:type="dxa"/>
        </w:trPr>
        <w:tc>
          <w:tcPr>
            <w:tcW w:w="1793" w:type="dxa"/>
            <w:hideMark/>
          </w:tcPr>
          <w:p w14:paraId="03622EF7" w14:textId="77777777" w:rsidR="004B29BF" w:rsidRP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b/>
                <w:bCs/>
                <w:sz w:val="22"/>
                <w:szCs w:val="22"/>
              </w:rPr>
              <w:t>Qualifications and training</w:t>
            </w:r>
          </w:p>
        </w:tc>
        <w:tc>
          <w:tcPr>
            <w:tcW w:w="4506" w:type="dxa"/>
            <w:hideMark/>
          </w:tcPr>
          <w:p w14:paraId="2BE970FE" w14:textId="77777777" w:rsidR="004B29BF" w:rsidRP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 xml:space="preserve">• GCSE English and Maths (Grade 4/C or above) or equivalent. </w:t>
            </w:r>
          </w:p>
          <w:p w14:paraId="68B06C4E" w14:textId="3B5AF803" w:rsidR="004B29BF" w:rsidRP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>• Commitment to undertaking relevant professional development.</w:t>
            </w:r>
          </w:p>
        </w:tc>
        <w:tc>
          <w:tcPr>
            <w:tcW w:w="4037" w:type="dxa"/>
            <w:hideMark/>
          </w:tcPr>
          <w:p w14:paraId="6D731A23" w14:textId="77777777" w:rsidR="004B29BF" w:rsidRP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 xml:space="preserve">• Relevant qualification in education, SEND, youth work, pastoral support, mental health or a related field. </w:t>
            </w:r>
          </w:p>
          <w:p w14:paraId="7162E97C" w14:textId="77777777" w:rsidR="004B29BF" w:rsidRP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 xml:space="preserve">• Training relating to SEND, emotional regulation, EBSA, trauma-informed practice or mental health. </w:t>
            </w:r>
          </w:p>
          <w:p w14:paraId="5337DD7A" w14:textId="73BE94E4" w:rsidR="004B29BF" w:rsidRP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>• Relevant safeguarding training.</w:t>
            </w:r>
          </w:p>
        </w:tc>
      </w:tr>
      <w:tr w:rsidR="004B29BF" w:rsidRPr="004B29BF" w14:paraId="7158C0B7" w14:textId="77777777" w:rsidTr="004B29BF">
        <w:trPr>
          <w:tblCellSpacing w:w="15" w:type="dxa"/>
        </w:trPr>
        <w:tc>
          <w:tcPr>
            <w:tcW w:w="1793" w:type="dxa"/>
            <w:hideMark/>
          </w:tcPr>
          <w:p w14:paraId="0E0C0335" w14:textId="77777777" w:rsidR="004B29BF" w:rsidRP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b/>
                <w:bCs/>
                <w:sz w:val="22"/>
                <w:szCs w:val="22"/>
              </w:rPr>
              <w:t>Experience</w:t>
            </w:r>
          </w:p>
        </w:tc>
        <w:tc>
          <w:tcPr>
            <w:tcW w:w="4506" w:type="dxa"/>
            <w:hideMark/>
          </w:tcPr>
          <w:p w14:paraId="017C56AD" w14:textId="77777777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 xml:space="preserve">• Experience of working directly with children or young people. </w:t>
            </w:r>
          </w:p>
          <w:p w14:paraId="4346228A" w14:textId="77777777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 xml:space="preserve">• Experience of supporting young people with additional, emotional, social or learning needs. </w:t>
            </w:r>
          </w:p>
          <w:p w14:paraId="6A18C228" w14:textId="77777777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 xml:space="preserve">• Experience of working collaboratively as part of a team. </w:t>
            </w:r>
          </w:p>
          <w:p w14:paraId="7DE3B189" w14:textId="74A7F2C1" w:rsidR="004B29BF" w:rsidRP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>• Experience of maintaining accurate and appropriate records.</w:t>
            </w:r>
          </w:p>
        </w:tc>
        <w:tc>
          <w:tcPr>
            <w:tcW w:w="4037" w:type="dxa"/>
            <w:hideMark/>
          </w:tcPr>
          <w:p w14:paraId="27412F9E" w14:textId="77777777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 xml:space="preserve">• Experience working in a secondary school or educational setting. </w:t>
            </w:r>
          </w:p>
          <w:p w14:paraId="2AED73BC" w14:textId="77777777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 xml:space="preserve">• Experience supporting students with SEND. </w:t>
            </w:r>
          </w:p>
          <w:p w14:paraId="5AF4FA45" w14:textId="77777777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 xml:space="preserve">• Experience of coordinating or contributing to targeted student provision or interventions. </w:t>
            </w:r>
          </w:p>
          <w:p w14:paraId="341028A4" w14:textId="77777777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 xml:space="preserve">• Experience supporting students with emotional regulation, school avoidance, reintegration or engagement with learning. </w:t>
            </w:r>
          </w:p>
          <w:p w14:paraId="231ED832" w14:textId="033219B0" w:rsidR="004B29BF" w:rsidRP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>• Experience of supporting individual or small-group learning.</w:t>
            </w:r>
          </w:p>
        </w:tc>
      </w:tr>
      <w:tr w:rsidR="004B29BF" w:rsidRPr="004B29BF" w14:paraId="128A9AE5" w14:textId="77777777" w:rsidTr="004B29BF">
        <w:trPr>
          <w:tblCellSpacing w:w="15" w:type="dxa"/>
        </w:trPr>
        <w:tc>
          <w:tcPr>
            <w:tcW w:w="1793" w:type="dxa"/>
            <w:hideMark/>
          </w:tcPr>
          <w:p w14:paraId="74E6226A" w14:textId="4B97C5A8" w:rsidR="004B29BF" w:rsidRP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Organisation and </w:t>
            </w: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C</w:t>
            </w:r>
            <w:r w:rsidRPr="004B29BF">
              <w:rPr>
                <w:rFonts w:ascii="Century Gothic" w:hAnsi="Century Gothic"/>
                <w:b/>
                <w:bCs/>
                <w:sz w:val="22"/>
                <w:szCs w:val="22"/>
              </w:rPr>
              <w:t>oordination</w:t>
            </w:r>
          </w:p>
        </w:tc>
        <w:tc>
          <w:tcPr>
            <w:tcW w:w="4506" w:type="dxa"/>
            <w:hideMark/>
          </w:tcPr>
          <w:p w14:paraId="2843DEC7" w14:textId="77777777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 xml:space="preserve">• Strong organisational skills and the ability to coordinate a busy provision effectively. </w:t>
            </w:r>
          </w:p>
          <w:p w14:paraId="265E55A6" w14:textId="77777777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 xml:space="preserve">• Ability to prioritise competing needs and respond calmly when circumstances change. </w:t>
            </w:r>
          </w:p>
          <w:p w14:paraId="40BBF18C" w14:textId="77777777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 xml:space="preserve">• Ability to follow agreed systems while using appropriate professional judgement. </w:t>
            </w:r>
          </w:p>
          <w:p w14:paraId="5C8702CE" w14:textId="77777777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 xml:space="preserve">• Ability to maintain an accurate overview of student access, support being provided, intended outcomes and next steps. </w:t>
            </w:r>
          </w:p>
          <w:p w14:paraId="3BC3391D" w14:textId="052E4E85" w:rsidR="004B29BF" w:rsidRP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>• Ability to recognise when additional support or escalation is required.</w:t>
            </w:r>
          </w:p>
        </w:tc>
        <w:tc>
          <w:tcPr>
            <w:tcW w:w="4037" w:type="dxa"/>
            <w:hideMark/>
          </w:tcPr>
          <w:p w14:paraId="4AA1C830" w14:textId="77777777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 xml:space="preserve">• Experience coordinating a student support space, intervention or similar provision. </w:t>
            </w:r>
          </w:p>
          <w:p w14:paraId="2D72F3AC" w14:textId="77777777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 xml:space="preserve">• Experience monitoring patterns of student need or engagement and communicating these effectively to colleagues. </w:t>
            </w:r>
          </w:p>
          <w:p w14:paraId="4B72EA12" w14:textId="3B89B85F" w:rsidR="004B29BF" w:rsidRP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>• Confidence using IT systems to record, monitor and review provision.</w:t>
            </w:r>
          </w:p>
        </w:tc>
      </w:tr>
      <w:tr w:rsidR="004B29BF" w:rsidRPr="004B29BF" w14:paraId="6A481182" w14:textId="77777777" w:rsidTr="004B29BF">
        <w:trPr>
          <w:tblCellSpacing w:w="15" w:type="dxa"/>
        </w:trPr>
        <w:tc>
          <w:tcPr>
            <w:tcW w:w="1793" w:type="dxa"/>
            <w:hideMark/>
          </w:tcPr>
          <w:p w14:paraId="6A64FB4F" w14:textId="7C3E318C" w:rsidR="004B29BF" w:rsidRP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Knowledge and </w:t>
            </w:r>
            <w:proofErr w:type="gramStart"/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U</w:t>
            </w:r>
            <w:r w:rsidRPr="004B29BF">
              <w:rPr>
                <w:rFonts w:ascii="Century Gothic" w:hAnsi="Century Gothic"/>
                <w:b/>
                <w:bCs/>
                <w:sz w:val="22"/>
                <w:szCs w:val="22"/>
              </w:rPr>
              <w:t>nderstanding</w:t>
            </w:r>
            <w:proofErr w:type="gramEnd"/>
          </w:p>
        </w:tc>
        <w:tc>
          <w:tcPr>
            <w:tcW w:w="4506" w:type="dxa"/>
            <w:hideMark/>
          </w:tcPr>
          <w:p w14:paraId="2D38BA01" w14:textId="77777777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 xml:space="preserve">• Understanding of the importance of inclusion and removing barriers to students' engagement with education. </w:t>
            </w:r>
          </w:p>
          <w:p w14:paraId="15061AA1" w14:textId="77777777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lastRenderedPageBreak/>
              <w:t xml:space="preserve">• Understanding that effective support should promote resilience, self-awareness and increasing independence. </w:t>
            </w:r>
          </w:p>
          <w:p w14:paraId="570C2FF9" w14:textId="77777777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 xml:space="preserve">• Understanding of the importance of maintaining appropriate expectations for learning alongside pastoral or emotional support. </w:t>
            </w:r>
          </w:p>
          <w:p w14:paraId="5675626B" w14:textId="77777777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 xml:space="preserve">• Awareness of safeguarding responsibilities when working with children and young people. </w:t>
            </w:r>
          </w:p>
          <w:p w14:paraId="3F0A07C6" w14:textId="09993AE7" w:rsidR="004B29BF" w:rsidRP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>• Understanding of confidentiality and professional boundaries.</w:t>
            </w:r>
          </w:p>
        </w:tc>
        <w:tc>
          <w:tcPr>
            <w:tcW w:w="4037" w:type="dxa"/>
            <w:hideMark/>
          </w:tcPr>
          <w:p w14:paraId="37EAD760" w14:textId="77777777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lastRenderedPageBreak/>
              <w:t xml:space="preserve">• Knowledge of SEND and the graduated approach to supporting additional needs. </w:t>
            </w:r>
          </w:p>
          <w:p w14:paraId="0BB781C7" w14:textId="19FA71C2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lastRenderedPageBreak/>
              <w:t xml:space="preserve">• Understanding of SEND Support Plans and EHCPs. </w:t>
            </w:r>
          </w:p>
          <w:p w14:paraId="6A28C798" w14:textId="77777777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 xml:space="preserve">• Knowledge of emotional regulation and practical regulation strategies. </w:t>
            </w:r>
          </w:p>
          <w:p w14:paraId="321D275C" w14:textId="77777777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 xml:space="preserve">• Understanding of EBSA and approaches to reintegration. </w:t>
            </w:r>
          </w:p>
          <w:p w14:paraId="5D770B19" w14:textId="77777777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 xml:space="preserve">• Familiarity with CPOMS or equivalent safeguarding/recording systems. </w:t>
            </w:r>
          </w:p>
          <w:p w14:paraId="7ED91D5A" w14:textId="237BBFBA" w:rsidR="004B29BF" w:rsidRP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>• Understanding of reasonable adjustments and inclusive practice.</w:t>
            </w:r>
          </w:p>
        </w:tc>
      </w:tr>
      <w:tr w:rsidR="004B29BF" w:rsidRPr="004B29BF" w14:paraId="293BB013" w14:textId="77777777" w:rsidTr="004B29BF">
        <w:trPr>
          <w:tblCellSpacing w:w="15" w:type="dxa"/>
        </w:trPr>
        <w:tc>
          <w:tcPr>
            <w:tcW w:w="1793" w:type="dxa"/>
            <w:hideMark/>
          </w:tcPr>
          <w:p w14:paraId="3F64C17F" w14:textId="77777777" w:rsidR="004B29BF" w:rsidRDefault="004B29BF" w:rsidP="004B29BF">
            <w:pPr>
              <w:spacing w:after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4B29BF">
              <w:rPr>
                <w:rFonts w:ascii="Century Gothic" w:hAnsi="Century Gothic"/>
                <w:b/>
                <w:bCs/>
                <w:sz w:val="22"/>
                <w:szCs w:val="22"/>
              </w:rPr>
              <w:lastRenderedPageBreak/>
              <w:t xml:space="preserve">Student </w:t>
            </w:r>
          </w:p>
          <w:p w14:paraId="69D4A654" w14:textId="3B978812" w:rsidR="004B29BF" w:rsidRP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S</w:t>
            </w:r>
            <w:r w:rsidRPr="004B29B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upport and </w:t>
            </w: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R</w:t>
            </w:r>
            <w:r w:rsidRPr="004B29BF">
              <w:rPr>
                <w:rFonts w:ascii="Century Gothic" w:hAnsi="Century Gothic"/>
                <w:b/>
                <w:bCs/>
                <w:sz w:val="22"/>
                <w:szCs w:val="22"/>
              </w:rPr>
              <w:t>elationships</w:t>
            </w:r>
          </w:p>
        </w:tc>
        <w:tc>
          <w:tcPr>
            <w:tcW w:w="4506" w:type="dxa"/>
            <w:hideMark/>
          </w:tcPr>
          <w:p w14:paraId="6620D392" w14:textId="77777777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 xml:space="preserve">• Ability to establish trusting, consistent and professional relationships with young people. </w:t>
            </w:r>
          </w:p>
          <w:p w14:paraId="797E692E" w14:textId="77777777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 xml:space="preserve">• Calm, compassionate and non-judgemental approach. </w:t>
            </w:r>
          </w:p>
          <w:p w14:paraId="725DBAE4" w14:textId="77777777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 xml:space="preserve">• Ability to listen carefully while maintaining clear boundaries and expectations. </w:t>
            </w:r>
          </w:p>
          <w:p w14:paraId="3FE05497" w14:textId="77777777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 xml:space="preserve">• Ability to help students recognise their needs, identify appropriate strategies and make positive next-step decisions. </w:t>
            </w:r>
          </w:p>
          <w:p w14:paraId="2D74D704" w14:textId="77777777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>• Ability to encourage appropriate help-seeking without inadvertently creating unnecessary dependence on adult support.</w:t>
            </w:r>
          </w:p>
          <w:p w14:paraId="1DFDD942" w14:textId="76698B5E" w:rsidR="004B29BF" w:rsidRP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>• Ability to support students following difficulty or setbacks and help them re-engage positively with learning.</w:t>
            </w:r>
          </w:p>
        </w:tc>
        <w:tc>
          <w:tcPr>
            <w:tcW w:w="4037" w:type="dxa"/>
            <w:hideMark/>
          </w:tcPr>
          <w:p w14:paraId="10FD831A" w14:textId="77777777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 xml:space="preserve">• Experience developing individual strategies or plans with young people. </w:t>
            </w:r>
          </w:p>
          <w:p w14:paraId="2767416E" w14:textId="77777777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 xml:space="preserve">• Experience supporting students to develop emotional regulation or coping strategies. </w:t>
            </w:r>
          </w:p>
          <w:p w14:paraId="2E846C4E" w14:textId="689B4307" w:rsidR="004B29BF" w:rsidRP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>• Experience supporting transitions or reintegration into mainstream lessons.</w:t>
            </w:r>
          </w:p>
        </w:tc>
      </w:tr>
      <w:tr w:rsidR="004B29BF" w:rsidRPr="004B29BF" w14:paraId="47AAC653" w14:textId="77777777" w:rsidTr="004B29BF">
        <w:trPr>
          <w:tblCellSpacing w:w="15" w:type="dxa"/>
        </w:trPr>
        <w:tc>
          <w:tcPr>
            <w:tcW w:w="1793" w:type="dxa"/>
            <w:hideMark/>
          </w:tcPr>
          <w:p w14:paraId="71DE842B" w14:textId="704FEB72" w:rsidR="004B29BF" w:rsidRP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Learning and </w:t>
            </w: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C</w:t>
            </w:r>
            <w:r w:rsidRPr="004B29B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urriculum </w:t>
            </w: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E</w:t>
            </w:r>
            <w:r w:rsidRPr="004B29BF">
              <w:rPr>
                <w:rFonts w:ascii="Century Gothic" w:hAnsi="Century Gothic"/>
                <w:b/>
                <w:bCs/>
                <w:sz w:val="22"/>
                <w:szCs w:val="22"/>
              </w:rPr>
              <w:t>ngagement</w:t>
            </w:r>
          </w:p>
        </w:tc>
        <w:tc>
          <w:tcPr>
            <w:tcW w:w="4506" w:type="dxa"/>
            <w:hideMark/>
          </w:tcPr>
          <w:p w14:paraId="487D47C8" w14:textId="77777777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 xml:space="preserve">• Commitment to ensuring learning remains central where this forms part of a student's provision. </w:t>
            </w:r>
          </w:p>
          <w:p w14:paraId="359F02F0" w14:textId="77777777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 xml:space="preserve">• Ability to encourage organisation, confidence, resilience and positive learning habits. </w:t>
            </w:r>
          </w:p>
          <w:p w14:paraId="37AF36E1" w14:textId="77777777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 xml:space="preserve">• Ability to work effectively with teaching staff and other colleagues to support students' curriculum engagement. </w:t>
            </w:r>
          </w:p>
          <w:p w14:paraId="00815977" w14:textId="30408EB3" w:rsidR="004B29BF" w:rsidRP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>• Ability to support students to manage appropriate challenge rather than avoid it.</w:t>
            </w:r>
          </w:p>
        </w:tc>
        <w:tc>
          <w:tcPr>
            <w:tcW w:w="4037" w:type="dxa"/>
            <w:hideMark/>
          </w:tcPr>
          <w:p w14:paraId="772D6EE9" w14:textId="77777777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 xml:space="preserve">• Experience supporting adapted curriculum arrangements or alternative/temporary educational provision. </w:t>
            </w:r>
          </w:p>
          <w:p w14:paraId="7D51D6CF" w14:textId="3F45E34A" w:rsidR="004B29BF" w:rsidRP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>• Experience providing learning support to individuals or small groups.</w:t>
            </w:r>
          </w:p>
        </w:tc>
      </w:tr>
      <w:tr w:rsidR="004B29BF" w:rsidRPr="004B29BF" w14:paraId="1E2B1526" w14:textId="77777777" w:rsidTr="004B29BF">
        <w:trPr>
          <w:tblCellSpacing w:w="15" w:type="dxa"/>
        </w:trPr>
        <w:tc>
          <w:tcPr>
            <w:tcW w:w="1793" w:type="dxa"/>
            <w:hideMark/>
          </w:tcPr>
          <w:p w14:paraId="7D873E95" w14:textId="6A9EDFC8" w:rsidR="004B29BF" w:rsidRP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Communication and </w:t>
            </w: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C</w:t>
            </w:r>
            <w:r w:rsidRPr="004B29B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ollaborative </w:t>
            </w: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W</w:t>
            </w:r>
            <w:r w:rsidRPr="004B29BF">
              <w:rPr>
                <w:rFonts w:ascii="Century Gothic" w:hAnsi="Century Gothic"/>
                <w:b/>
                <w:bCs/>
                <w:sz w:val="22"/>
                <w:szCs w:val="22"/>
              </w:rPr>
              <w:t>orking</w:t>
            </w:r>
          </w:p>
        </w:tc>
        <w:tc>
          <w:tcPr>
            <w:tcW w:w="4506" w:type="dxa"/>
            <w:hideMark/>
          </w:tcPr>
          <w:p w14:paraId="406DC4AC" w14:textId="77777777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 xml:space="preserve">• Excellent interpersonal and communication skills. </w:t>
            </w:r>
          </w:p>
          <w:p w14:paraId="678BD193" w14:textId="79F3F401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>Ability to handle sensitive information with discretion.</w:t>
            </w:r>
          </w:p>
          <w:p w14:paraId="108A9CE7" w14:textId="77777777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lastRenderedPageBreak/>
              <w:t xml:space="preserve">• Ability to communicate effectively and professionally with students and colleagues. </w:t>
            </w:r>
          </w:p>
          <w:p w14:paraId="3AA2D736" w14:textId="77777777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 xml:space="preserve">• Ability to work collaboratively across different teams and professional roles. </w:t>
            </w:r>
          </w:p>
          <w:p w14:paraId="4878D190" w14:textId="146E58C0" w:rsidR="004B29BF" w:rsidRP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 xml:space="preserve">• Ability to communicate significant concerns or emerging patterns promptly and appropriately. </w:t>
            </w:r>
          </w:p>
        </w:tc>
        <w:tc>
          <w:tcPr>
            <w:tcW w:w="4037" w:type="dxa"/>
            <w:hideMark/>
          </w:tcPr>
          <w:p w14:paraId="75B6D0E8" w14:textId="77777777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lastRenderedPageBreak/>
              <w:t xml:space="preserve">• Experience communicating professionally with parents/carers. </w:t>
            </w:r>
          </w:p>
          <w:p w14:paraId="103B7112" w14:textId="77777777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lastRenderedPageBreak/>
              <w:t>• Experience contributing to student support, SEND, reintegration or other review meetings.</w:t>
            </w:r>
          </w:p>
          <w:p w14:paraId="5E0C6FD5" w14:textId="244F45F4" w:rsidR="004B29BF" w:rsidRP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>• Experience working alongside pastoral, safeguarding, attendance or wellbeing teams.</w:t>
            </w:r>
          </w:p>
        </w:tc>
      </w:tr>
      <w:tr w:rsidR="004B29BF" w:rsidRPr="004B29BF" w14:paraId="6B7F1E49" w14:textId="77777777" w:rsidTr="004B29BF">
        <w:trPr>
          <w:tblCellSpacing w:w="15" w:type="dxa"/>
        </w:trPr>
        <w:tc>
          <w:tcPr>
            <w:tcW w:w="1793" w:type="dxa"/>
            <w:hideMark/>
          </w:tcPr>
          <w:p w14:paraId="75D71351" w14:textId="4784E051" w:rsidR="004B29BF" w:rsidRP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b/>
                <w:bCs/>
                <w:sz w:val="22"/>
                <w:szCs w:val="22"/>
              </w:rPr>
              <w:lastRenderedPageBreak/>
              <w:t xml:space="preserve">Professional </w:t>
            </w: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S</w:t>
            </w:r>
            <w:r w:rsidRPr="004B29B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tandards and </w:t>
            </w: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P</w:t>
            </w:r>
            <w:r w:rsidRPr="004B29B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ersonal </w:t>
            </w: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Q</w:t>
            </w:r>
            <w:r w:rsidRPr="004B29BF">
              <w:rPr>
                <w:rFonts w:ascii="Century Gothic" w:hAnsi="Century Gothic"/>
                <w:b/>
                <w:bCs/>
                <w:sz w:val="22"/>
                <w:szCs w:val="22"/>
              </w:rPr>
              <w:t>ualities</w:t>
            </w:r>
          </w:p>
        </w:tc>
        <w:tc>
          <w:tcPr>
            <w:tcW w:w="4506" w:type="dxa"/>
            <w:hideMark/>
          </w:tcPr>
          <w:p w14:paraId="255E5204" w14:textId="77777777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 xml:space="preserve">• Commitment to inclusion, safeguarding and improving outcomes for young people. </w:t>
            </w:r>
          </w:p>
          <w:p w14:paraId="144687B3" w14:textId="77777777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 xml:space="preserve">• Calm, resilient and purposeful when working in challenging or emotionally demanding situations. </w:t>
            </w:r>
          </w:p>
          <w:p w14:paraId="0CF4CD55" w14:textId="77777777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 xml:space="preserve">• Reliable, organised and proactive. </w:t>
            </w:r>
          </w:p>
          <w:p w14:paraId="1394A499" w14:textId="77777777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 xml:space="preserve">• Reflective and open to feedback and professional learning. </w:t>
            </w:r>
          </w:p>
          <w:p w14:paraId="45DA2199" w14:textId="77777777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 xml:space="preserve">• Able to use initiative while recognising when advice or senior support is required. </w:t>
            </w:r>
          </w:p>
          <w:p w14:paraId="39C09159" w14:textId="3163344C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 xml:space="preserve">• Consistent and fair in maintaining expectations. </w:t>
            </w:r>
          </w:p>
          <w:p w14:paraId="052FDE1D" w14:textId="77777777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 xml:space="preserve">• Commitment to the ethos and values of Little Heath School. </w:t>
            </w:r>
          </w:p>
          <w:p w14:paraId="570CF353" w14:textId="2B94C3FF" w:rsidR="004B29BF" w:rsidRP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>• Sense of humour.</w:t>
            </w:r>
          </w:p>
        </w:tc>
        <w:tc>
          <w:tcPr>
            <w:tcW w:w="4037" w:type="dxa"/>
            <w:hideMark/>
          </w:tcPr>
          <w:p w14:paraId="27F50CCC" w14:textId="77777777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 xml:space="preserve">• Willingness to contribute to the wider life of the school. </w:t>
            </w:r>
          </w:p>
          <w:p w14:paraId="26DF9C62" w14:textId="536D6CD5" w:rsidR="004B29BF" w:rsidRP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>• Interest in developing practice relating to SEND, emotional regulation, resilience, inclusion and engagement.</w:t>
            </w:r>
          </w:p>
        </w:tc>
      </w:tr>
      <w:tr w:rsidR="004B29BF" w:rsidRPr="004B29BF" w14:paraId="7E71DBD2" w14:textId="77777777" w:rsidTr="004B29BF">
        <w:trPr>
          <w:tblCellSpacing w:w="15" w:type="dxa"/>
        </w:trPr>
        <w:tc>
          <w:tcPr>
            <w:tcW w:w="1793" w:type="dxa"/>
            <w:hideMark/>
          </w:tcPr>
          <w:p w14:paraId="06B9C9B0" w14:textId="77777777" w:rsidR="004B29BF" w:rsidRP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b/>
                <w:bCs/>
                <w:sz w:val="22"/>
                <w:szCs w:val="22"/>
              </w:rPr>
              <w:t>Safeguarding</w:t>
            </w:r>
          </w:p>
        </w:tc>
        <w:tc>
          <w:tcPr>
            <w:tcW w:w="4506" w:type="dxa"/>
            <w:hideMark/>
          </w:tcPr>
          <w:p w14:paraId="03FAA956" w14:textId="77777777" w:rsid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 xml:space="preserve">• In addition to the candidate's ability to perform the duties of the post, if called to interview we will also explore issues relating to safeguarding and promoting the welfare of children, </w:t>
            </w:r>
            <w:proofErr w:type="gramStart"/>
            <w:r w:rsidRPr="004B29BF">
              <w:rPr>
                <w:rFonts w:ascii="Century Gothic" w:hAnsi="Century Gothic"/>
                <w:sz w:val="22"/>
                <w:szCs w:val="22"/>
              </w:rPr>
              <w:t>including:</w:t>
            </w:r>
            <w:proofErr w:type="gramEnd"/>
            <w:r w:rsidRPr="004B29BF">
              <w:rPr>
                <w:rFonts w:ascii="Century Gothic" w:hAnsi="Century Gothic"/>
                <w:sz w:val="22"/>
                <w:szCs w:val="22"/>
              </w:rPr>
              <w:t xml:space="preserve"> motivation to work with children and young people; ability to form and maintain appropriate relationships and personal boundaries; emotional resilience when working with challenging situations and behaviours; and attitudes to the appropriate use of authority and maintaining expectations. </w:t>
            </w:r>
          </w:p>
          <w:p w14:paraId="207B1F75" w14:textId="1868B529" w:rsidR="004B29BF" w:rsidRP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4B29BF">
              <w:rPr>
                <w:rFonts w:ascii="Century Gothic" w:hAnsi="Century Gothic"/>
                <w:sz w:val="22"/>
                <w:szCs w:val="22"/>
              </w:rPr>
              <w:t>• An Enhanced Disclosure and Barring Service Check will be required prior to appointment.</w:t>
            </w:r>
          </w:p>
        </w:tc>
        <w:tc>
          <w:tcPr>
            <w:tcW w:w="4037" w:type="dxa"/>
            <w:hideMark/>
          </w:tcPr>
          <w:p w14:paraId="2E72A006" w14:textId="77777777" w:rsidR="004B29BF" w:rsidRPr="004B29BF" w:rsidRDefault="004B29BF" w:rsidP="004B29BF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2890CB1E" w14:textId="77777777" w:rsidR="00B076FB" w:rsidRPr="004B29BF" w:rsidRDefault="00B076FB">
      <w:pPr>
        <w:rPr>
          <w:rFonts w:ascii="Century Gothic" w:hAnsi="Century Gothic"/>
        </w:rPr>
      </w:pPr>
    </w:p>
    <w:sectPr w:rsidR="00B076FB" w:rsidRPr="004B29BF" w:rsidSect="004B29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9BF"/>
    <w:rsid w:val="004B29BF"/>
    <w:rsid w:val="009B1916"/>
    <w:rsid w:val="00AC40EC"/>
    <w:rsid w:val="00B0649A"/>
    <w:rsid w:val="00B076FB"/>
    <w:rsid w:val="00B20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ED365"/>
  <w15:chartTrackingRefBased/>
  <w15:docId w15:val="{192FBF4E-93E3-444E-A94B-718CA990C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29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29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29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29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29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29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29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29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29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29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29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29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29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29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29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29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29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29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29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29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29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29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29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29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29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29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9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29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29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961</Words>
  <Characters>5480</Characters>
  <Application>Microsoft Office Word</Application>
  <DocSecurity>4</DocSecurity>
  <Lines>45</Lines>
  <Paragraphs>12</Paragraphs>
  <ScaleCrop>false</ScaleCrop>
  <Company/>
  <LinksUpToDate>false</LinksUpToDate>
  <CharactersWithSpaces>6429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K Button</dc:creator>
  <cp:keywords/>
  <dc:description/>
  <cp:lastModifiedBy>Mrs L Dykes</cp:lastModifiedBy>
  <cp:revision>2</cp:revision>
  <dcterms:created xsi:type="dcterms:W3CDTF">2026-09-14T14:18:00Z</dcterms:created>
  <dcterms:modified xsi:type="dcterms:W3CDTF">2026-09-14T14:18:00Z</dcterms:modified>
</cp:coreProperties>
</file>